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A31C8" w:rsidR="00F84B4F" w:rsidP="707C1118" w:rsidRDefault="006A31C8" w14:paraId="4A196407" w14:textId="70ABF688">
      <w:pPr>
        <w:jc w:val="center"/>
        <w:rPr>
          <w:b/>
          <w:bCs/>
          <w:sz w:val="28"/>
          <w:szCs w:val="28"/>
        </w:rPr>
      </w:pPr>
      <w:r w:rsidRPr="707C1118">
        <w:rPr>
          <w:b/>
          <w:bCs/>
          <w:sz w:val="28"/>
          <w:szCs w:val="28"/>
        </w:rPr>
        <w:t>Strategic Funding Programme</w:t>
      </w:r>
    </w:p>
    <w:p w:rsidRPr="006A31C8" w:rsidR="006A31C8" w:rsidP="707C1118" w:rsidRDefault="006A31C8" w14:paraId="101DB605" w14:textId="523A7EB6">
      <w:pPr>
        <w:jc w:val="center"/>
        <w:rPr>
          <w:b/>
          <w:bCs/>
          <w:sz w:val="28"/>
          <w:szCs w:val="28"/>
        </w:rPr>
      </w:pPr>
      <w:r w:rsidRPr="707C1118">
        <w:rPr>
          <w:b/>
          <w:bCs/>
          <w:sz w:val="28"/>
          <w:szCs w:val="28"/>
        </w:rPr>
        <w:t>Appraisal Matrix</w:t>
      </w:r>
    </w:p>
    <w:p w:rsidR="006A31C8" w:rsidRDefault="006A31C8" w14:paraId="291BFB2A" w14:textId="317F3514"/>
    <w:tbl>
      <w:tblPr>
        <w:tblW w:w="1388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268"/>
        <w:gridCol w:w="2268"/>
        <w:gridCol w:w="2268"/>
        <w:gridCol w:w="2268"/>
        <w:gridCol w:w="2268"/>
      </w:tblGrid>
      <w:tr w:rsidRPr="006A31C8" w:rsidR="00B26D07" w:rsidTr="5DE4707B" w14:paraId="6DD44723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A31C8" w:rsidR="006A31C8" w:rsidP="006A31C8" w:rsidRDefault="006A31C8" w14:paraId="1DC31B6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0000"/>
            <w:tcMar/>
            <w:hideMark/>
          </w:tcPr>
          <w:p w:rsidRPr="006A31C8" w:rsidR="006A31C8" w:rsidP="006A31C8" w:rsidRDefault="006A31C8" w14:paraId="60FEDC2A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1 (fail)</w:t>
            </w: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D7D31" w:themeFill="accent2"/>
            <w:tcMar/>
            <w:hideMark/>
          </w:tcPr>
          <w:p w:rsidRPr="006A31C8" w:rsidR="006A31C8" w:rsidP="006A31C8" w:rsidRDefault="006A31C8" w14:paraId="2C51155F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2</w:t>
            </w: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C000" w:themeFill="accent4"/>
            <w:tcMar/>
            <w:hideMark/>
          </w:tcPr>
          <w:p w:rsidRPr="006A31C8" w:rsidR="006A31C8" w:rsidP="006A31C8" w:rsidRDefault="006A31C8" w14:paraId="3DAD9662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3</w:t>
            </w: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8F668"/>
            <w:tcMar/>
            <w:hideMark/>
          </w:tcPr>
          <w:p w:rsidRPr="006A31C8" w:rsidR="006A31C8" w:rsidP="006A31C8" w:rsidRDefault="006A31C8" w14:paraId="476F0245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4</w:t>
            </w: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70AD47" w:themeFill="accent6"/>
            <w:tcMar/>
            <w:hideMark/>
          </w:tcPr>
          <w:p w:rsidRPr="006A31C8" w:rsidR="006A31C8" w:rsidP="006A31C8" w:rsidRDefault="006A31C8" w14:paraId="08B6F4A6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5</w:t>
            </w: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</w:tr>
      <w:tr w:rsidRPr="006A31C8" w:rsidR="00B26D07" w:rsidTr="5DE4707B" w14:paraId="298334F5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A31C8" w:rsidR="006A31C8" w:rsidP="5DE4707B" w:rsidRDefault="006A31C8" w14:paraId="03BA0AD2" w14:textId="44DEB7F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5DE4707B" w:rsid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Type of pro</w:t>
            </w:r>
            <w:r w:rsidRPr="5DE4707B" w:rsidR="7FA5319D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posal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  <w:hideMark/>
          </w:tcPr>
          <w:p w:rsidR="006A31C8" w:rsidP="006A31C8" w:rsidRDefault="006A31C8" w14:paraId="324A48B4" w14:textId="3408898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Cap Ex pro</w:t>
            </w:r>
            <w:r w:rsidRPr="5DE4707B" w:rsidR="7DCA980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posal</w:t>
            </w: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delivery </w:t>
            </w:r>
            <w:r w:rsidRPr="5DE4707B" w:rsidR="00C872E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– signpost to alternative funding</w:t>
            </w:r>
          </w:p>
          <w:p w:rsidR="00F441FE" w:rsidP="006A31C8" w:rsidRDefault="00F441FE" w14:paraId="6D2905C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Pr="008251C7" w:rsidR="00F441FE" w:rsidP="006A31C8" w:rsidRDefault="00F441FE" w14:paraId="133DCC92" w14:textId="2CA8F90A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8251C7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8251C7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Pr="008251C7" w:rsidR="008251C7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Technology installation project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="00321FF6" w:rsidP="006A31C8" w:rsidRDefault="006A31C8" w14:paraId="29198346" w14:textId="0B9B216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Local / single partner pro</w:t>
            </w:r>
            <w:r w:rsidRPr="5DE4707B" w:rsidR="3BAD928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posal</w:t>
            </w: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  <w:r w:rsidRPr="5DE4707B" w:rsidR="008E70A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with </w:t>
            </w:r>
            <w:r w:rsidRPr="5DE4707B" w:rsidR="00A1327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benefits restricted to </w:t>
            </w:r>
            <w:r w:rsidRPr="5DE4707B" w:rsidR="00FE7D9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partner/specific </w:t>
            </w:r>
            <w:r w:rsidRPr="5DE4707B" w:rsidR="00A1327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geographical </w:t>
            </w:r>
            <w:r w:rsidRPr="5DE4707B" w:rsidR="00A1327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location</w:t>
            </w:r>
          </w:p>
          <w:p w:rsidR="00321FF6" w:rsidP="006A31C8" w:rsidRDefault="00321FF6" w14:paraId="3EF0391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</w:p>
          <w:p w:rsidRPr="006A31C8" w:rsidR="00933B9A" w:rsidP="006A31C8" w:rsidRDefault="00933B9A" w14:paraId="44DDABF2" w14:textId="52CDDEF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  <w:t>e.</w:t>
            </w:r>
            <w:r w:rsidRPr="00DD0C42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g.</w:t>
            </w:r>
            <w:proofErr w:type="gramEnd"/>
            <w:r w:rsidRPr="00DD0C42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Pr="00DD0C42" w:rsidR="00BD075C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Geographically specific pro</w:t>
            </w:r>
            <w:r w:rsidRPr="00DD0C42" w:rsidR="00DD0C42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ject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  <w:hideMark/>
          </w:tcPr>
          <w:p w:rsidR="006A31C8" w:rsidP="006A31C8" w:rsidRDefault="006A31C8" w14:paraId="45D150FA" w14:textId="1A86973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Collaborative pro</w:t>
            </w:r>
            <w:r w:rsidRPr="5DE4707B" w:rsidR="3B43D9C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posal</w:t>
            </w:r>
            <w:r w:rsidRPr="5DE4707B" w:rsidR="00A47D9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- multiple</w:t>
            </w: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Partners / </w:t>
            </w:r>
            <w:r w:rsidRPr="5DE4707B" w:rsidR="00B26D0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Stakeholders </w:t>
            </w:r>
            <w:r w:rsidRPr="5DE4707B" w:rsidR="00855B4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or cross </w:t>
            </w: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Hub</w:t>
            </w:r>
            <w:r w:rsidRPr="5DE4707B" w:rsidR="00855B4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delivery</w:t>
            </w: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  <w:p w:rsidRPr="00DD0C42" w:rsidR="00571074" w:rsidP="5DE4707B" w:rsidRDefault="00571074" w14:paraId="071A3185" w14:textId="2D30121F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i w:val="1"/>
                <w:iCs w:val="1"/>
                <w:sz w:val="18"/>
                <w:szCs w:val="18"/>
                <w:lang w:eastAsia="en-GB"/>
              </w:rPr>
            </w:pPr>
            <w:r w:rsidRPr="5DE4707B" w:rsidR="00571074">
              <w:rPr>
                <w:rFonts w:ascii="Segoe UI" w:hAnsi="Segoe UI" w:eastAsia="Times New Roman" w:cs="Segoe UI"/>
                <w:i w:val="1"/>
                <w:iCs w:val="1"/>
                <w:sz w:val="18"/>
                <w:szCs w:val="18"/>
                <w:lang w:eastAsia="en-GB"/>
              </w:rPr>
              <w:t>e.g.</w:t>
            </w:r>
            <w:r w:rsidRPr="5DE4707B" w:rsidR="00571074">
              <w:rPr>
                <w:rFonts w:ascii="Segoe UI" w:hAnsi="Segoe UI" w:eastAsia="Times New Roman" w:cs="Segoe UI"/>
                <w:i w:val="1"/>
                <w:iCs w:val="1"/>
                <w:sz w:val="18"/>
                <w:szCs w:val="18"/>
                <w:lang w:eastAsia="en-GB"/>
              </w:rPr>
              <w:t xml:space="preserve"> </w:t>
            </w:r>
            <w:r w:rsidRPr="5DE4707B" w:rsidR="00015DEF">
              <w:rPr>
                <w:rFonts w:ascii="Segoe UI" w:hAnsi="Segoe UI" w:eastAsia="Times New Roman" w:cs="Segoe UI"/>
                <w:i w:val="1"/>
                <w:iCs w:val="1"/>
                <w:sz w:val="18"/>
                <w:szCs w:val="18"/>
                <w:lang w:eastAsia="en-GB"/>
              </w:rPr>
              <w:t>Pro</w:t>
            </w:r>
            <w:r w:rsidRPr="5DE4707B" w:rsidR="442C7B11">
              <w:rPr>
                <w:rFonts w:ascii="Segoe UI" w:hAnsi="Segoe UI" w:eastAsia="Times New Roman" w:cs="Segoe UI"/>
                <w:i w:val="1"/>
                <w:iCs w:val="1"/>
                <w:sz w:val="18"/>
                <w:szCs w:val="18"/>
                <w:lang w:eastAsia="en-GB"/>
              </w:rPr>
              <w:t>posal</w:t>
            </w:r>
            <w:r w:rsidRPr="5DE4707B" w:rsidR="00015DEF">
              <w:rPr>
                <w:rFonts w:ascii="Segoe UI" w:hAnsi="Segoe UI" w:eastAsia="Times New Roman" w:cs="Segoe UI"/>
                <w:i w:val="1"/>
                <w:iCs w:val="1"/>
                <w:sz w:val="18"/>
                <w:szCs w:val="18"/>
                <w:lang w:eastAsia="en-GB"/>
              </w:rPr>
              <w:t xml:space="preserve"> developed </w:t>
            </w:r>
            <w:r w:rsidRPr="5DE4707B" w:rsidR="00B57593">
              <w:rPr>
                <w:rFonts w:ascii="Segoe UI" w:hAnsi="Segoe UI" w:eastAsia="Times New Roman" w:cs="Segoe UI"/>
                <w:i w:val="1"/>
                <w:iCs w:val="1"/>
                <w:sz w:val="18"/>
                <w:szCs w:val="18"/>
                <w:lang w:eastAsia="en-GB"/>
              </w:rPr>
              <w:t>within a multi-stakeholder working group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  <w:hideMark/>
          </w:tcPr>
          <w:p w:rsidR="006A31C8" w:rsidP="006A31C8" w:rsidRDefault="00855B4C" w14:paraId="58AE31D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Delivers </w:t>
            </w:r>
            <w:r w:rsidR="006E524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relevant </w:t>
            </w:r>
            <w:r w:rsidR="00213F7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k</w:t>
            </w:r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nowledge </w:t>
            </w:r>
            <w:r w:rsidR="002D358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leadership </w:t>
            </w:r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and </w:t>
            </w:r>
            <w:r w:rsidR="006E524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strategic </w:t>
            </w:r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learning</w:t>
            </w:r>
            <w:r w:rsidR="006E524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="006E524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opportunity</w:t>
            </w:r>
            <w:proofErr w:type="gramEnd"/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  <w:p w:rsidRPr="00571074" w:rsidR="00571074" w:rsidP="006A31C8" w:rsidRDefault="00571074" w14:paraId="12EA5D30" w14:textId="41F2B9B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571074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571074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E1707B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Common interest </w:t>
            </w:r>
            <w:r w:rsidRPr="00571074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Study/research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="00F9280B" w:rsidP="006A31C8" w:rsidRDefault="006A31C8" w14:paraId="23127C8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Hub capacity </w:t>
            </w:r>
            <w:r w:rsidR="00F9280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B</w:t>
            </w:r>
            <w:r w:rsidRP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uilding </w:t>
            </w:r>
            <w:r w:rsidR="00F9280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capacity/ capability/</w:t>
            </w:r>
          </w:p>
          <w:p w:rsidR="006A31C8" w:rsidP="006A31C8" w:rsidRDefault="00F9280B" w14:paraId="64D418F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expertise within the Hub</w:t>
            </w:r>
          </w:p>
          <w:p w:rsidRPr="00571074" w:rsidR="008A3461" w:rsidP="006A31C8" w:rsidRDefault="008A3461" w14:paraId="4405B1CF" w14:textId="2CC805D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571074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571074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Hub </w:t>
            </w:r>
            <w:r w:rsidR="00571074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delivery </w:t>
            </w:r>
            <w:r w:rsidRPr="00571074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workstream</w:t>
            </w:r>
          </w:p>
        </w:tc>
      </w:tr>
      <w:tr w:rsidRPr="006A31C8" w:rsidR="00B26D07" w:rsidTr="5DE4707B" w14:paraId="1C2015DC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A31C8" w:rsidR="006A31C8" w:rsidP="006A31C8" w:rsidRDefault="006A31C8" w14:paraId="29935DEB" w14:textId="50516F2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Fit with </w:t>
            </w:r>
            <w:r w:rsidR="00F00766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Hub S</w:t>
            </w: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trategic </w:t>
            </w:r>
            <w:r w:rsidR="00F00766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</w:t>
            </w: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riorities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  <w:hideMark/>
          </w:tcPr>
          <w:p w:rsidR="006A31C8" w:rsidP="006A31C8" w:rsidRDefault="00015DEF" w14:paraId="5E4BA6BE" w14:textId="27C4DC3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No clear link to </w:t>
            </w:r>
            <w:r w:rsidR="00AD62A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or mismatched 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Hub </w:t>
            </w:r>
            <w:r w:rsidR="007C134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strategic priority themes – out of scope</w:t>
            </w:r>
            <w:r w:rsidRPr="006A31C8" w:rsidR="007C134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activity</w:t>
            </w:r>
          </w:p>
          <w:p w:rsidR="003D0593" w:rsidP="006A31C8" w:rsidRDefault="003D0593" w14:paraId="57B4D6F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  <w:p w:rsidRPr="006A31C8" w:rsidR="003D0593" w:rsidP="006A31C8" w:rsidRDefault="008A6F5E" w14:paraId="1586BBB8" w14:textId="1AEDC5E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  <w:t>e</w:t>
            </w:r>
            <w:r w:rsidRPr="003664CB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.g.</w:t>
            </w:r>
            <w:proofErr w:type="gramEnd"/>
            <w:r w:rsidRPr="003664CB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="004429BD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Innovation activity</w:t>
            </w:r>
            <w:r w:rsidR="00590315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,</w:t>
            </w:r>
            <w:r w:rsidR="004E0DDE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flood attenuation </w:t>
            </w:r>
            <w:r w:rsidR="00A121BA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project</w:t>
            </w:r>
            <w:r w:rsidR="00522806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.</w:t>
            </w:r>
            <w:r w:rsidR="00590315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="006A31C8" w:rsidP="006A31C8" w:rsidRDefault="00C93DBE" w14:paraId="11E3037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</w:t>
            </w:r>
            <w:r w:rsidR="004B2E3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ndirect links to one of four strategic priority themes </w:t>
            </w:r>
            <w:r w:rsidR="00E563F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– Tier 2 scope (local delivery)</w:t>
            </w:r>
          </w:p>
          <w:p w:rsidR="00BE4345" w:rsidP="006A31C8" w:rsidRDefault="00BE4345" w14:paraId="6356013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Pr="00590315" w:rsidR="00BE4345" w:rsidP="006A31C8" w:rsidRDefault="00BE4345" w14:paraId="6CDC2FEC" w14:textId="0E8C2142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590315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e.g.</w:t>
            </w:r>
            <w:proofErr w:type="gramEnd"/>
            <w:r w:rsidRPr="00590315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Local Policy</w:t>
            </w:r>
            <w:r w:rsidR="00962455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/Strategy</w:t>
            </w:r>
            <w:r w:rsidRPr="00590315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</w:t>
            </w:r>
            <w:r w:rsidRPr="00590315" w:rsidR="00590315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d</w:t>
            </w:r>
            <w:r w:rsidR="00962455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ocument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  <w:hideMark/>
          </w:tcPr>
          <w:p w:rsidR="006A31C8" w:rsidP="006A31C8" w:rsidRDefault="00E236AE" w14:paraId="772F26F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Indirec</w:t>
            </w:r>
            <w:r w:rsidR="00C93DB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t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="00973E6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links to one of four strategic priority themes Tier </w:t>
            </w:r>
            <w:r w:rsidR="00A25E4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</w:t>
            </w:r>
            <w:r w:rsidR="00973E6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scope</w:t>
            </w:r>
            <w:r w:rsidR="00EC1DB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(</w:t>
            </w:r>
            <w:r w:rsidR="00A25E4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local</w:t>
            </w:r>
            <w:r w:rsidR="00EC1DB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delivery)</w:t>
            </w:r>
          </w:p>
          <w:p w:rsidR="00D124A1" w:rsidP="006A31C8" w:rsidRDefault="00D124A1" w14:paraId="3595FAB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en-GB"/>
              </w:rPr>
            </w:pPr>
          </w:p>
          <w:p w:rsidRPr="006A31C8" w:rsidR="00D124A1" w:rsidP="006A31C8" w:rsidRDefault="00DB36F0" w14:paraId="562765C5" w14:textId="24D3E03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  <w:t>e.g</w:t>
            </w:r>
            <w:r w:rsidRPr="00D05DAC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.</w:t>
            </w:r>
            <w:proofErr w:type="gramEnd"/>
            <w:r w:rsidRPr="00D05DAC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 xml:space="preserve"> Local Strategy de</w:t>
            </w:r>
            <w:r w:rsidRPr="00D05DAC" w:rsidR="00D05DAC"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  <w:t>livery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  <w:hideMark/>
          </w:tcPr>
          <w:p w:rsidR="006A31C8" w:rsidP="006A31C8" w:rsidRDefault="00425557" w14:paraId="024B3D2D" w14:textId="4A7D577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Strong</w:t>
            </w:r>
            <w:r w:rsidR="00D7487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links to one o</w:t>
            </w:r>
            <w:r w:rsidR="00084ED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r more</w:t>
            </w:r>
            <w:r w:rsidR="00D7487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four strategic priority themes</w:t>
            </w:r>
            <w:r w:rsidR="0000046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, </w:t>
            </w:r>
            <w:r w:rsidR="00A25E4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Hub</w:t>
            </w:r>
            <w:r w:rsidR="00B163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branded</w:t>
            </w:r>
            <w:r w:rsidR="00D62F8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, regional</w:t>
            </w:r>
            <w:r w:rsidR="00D7487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delivery</w:t>
            </w:r>
            <w:r w:rsidR="0000046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- Tier 2 </w:t>
            </w:r>
            <w:proofErr w:type="gramStart"/>
            <w:r w:rsidR="0000046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scope</w:t>
            </w:r>
            <w:proofErr w:type="gramEnd"/>
          </w:p>
          <w:p w:rsidRPr="000A153A" w:rsidR="000A153A" w:rsidP="006A31C8" w:rsidRDefault="000A153A" w14:paraId="40782C47" w14:textId="5AAD580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i/>
                <w:iCs/>
                <w:sz w:val="18"/>
                <w:szCs w:val="18"/>
                <w:lang w:eastAsia="en-GB"/>
              </w:rPr>
            </w:pPr>
            <w:proofErr w:type="gramStart"/>
            <w:r w:rsidRPr="000A153A">
              <w:rPr>
                <w:rFonts w:ascii="Segoe UI" w:hAnsi="Segoe UI" w:eastAsia="Times New Roman" w:cs="Segoe UI"/>
                <w:i/>
                <w:iCs/>
                <w:sz w:val="20"/>
                <w:szCs w:val="20"/>
                <w:lang w:eastAsia="en-GB"/>
              </w:rPr>
              <w:t>e.g.</w:t>
            </w:r>
            <w:proofErr w:type="gramEnd"/>
            <w:r w:rsidRPr="000A153A">
              <w:rPr>
                <w:rFonts w:ascii="Segoe UI" w:hAnsi="Segoe UI" w:eastAsia="Times New Roman" w:cs="Segoe UI"/>
                <w:i/>
                <w:iCs/>
                <w:sz w:val="20"/>
                <w:szCs w:val="20"/>
                <w:lang w:eastAsia="en-GB"/>
              </w:rPr>
              <w:t xml:space="preserve"> White paper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="006A31C8" w:rsidP="006A31C8" w:rsidRDefault="00171257" w14:paraId="2376E997" w14:textId="70A86B0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Strong </w:t>
            </w:r>
            <w:r w:rsidR="005E6B4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links to one o</w:t>
            </w:r>
            <w:r w:rsidR="00084ED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r more S</w:t>
            </w:r>
            <w:r w:rsidR="005E6B4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trategic priority themes</w:t>
            </w:r>
            <w:r w:rsidR="0042555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,</w:t>
            </w:r>
            <w:r w:rsidR="005E6B4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="007C134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Hub </w:t>
            </w:r>
            <w:r w:rsidR="00B163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branded</w:t>
            </w:r>
            <w:r w:rsidR="00D62F8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, regional</w:t>
            </w:r>
            <w:r w:rsidR="00B163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="007C134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delivery</w:t>
            </w:r>
            <w:r w:rsidR="0000046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- Tier 1 </w:t>
            </w:r>
            <w:proofErr w:type="gramStart"/>
            <w:r w:rsidR="0000046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scope</w:t>
            </w:r>
            <w:proofErr w:type="gramEnd"/>
          </w:p>
          <w:p w:rsidRPr="006A31C8" w:rsidR="003D6D85" w:rsidP="006A31C8" w:rsidRDefault="003D6D85" w14:paraId="5D478758" w14:textId="7509D51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proofErr w:type="gramStart"/>
            <w:r>
              <w:rPr>
                <w:rFonts w:ascii="Segoe UI" w:hAnsi="Segoe UI" w:eastAsia="Times New Roman" w:cs="Segoe UI"/>
                <w:sz w:val="20"/>
                <w:szCs w:val="20"/>
                <w:lang w:eastAsia="en-GB"/>
              </w:rPr>
              <w:t>e.</w:t>
            </w:r>
            <w:r w:rsidRPr="000A153A">
              <w:rPr>
                <w:rFonts w:ascii="Segoe UI" w:hAnsi="Segoe UI" w:eastAsia="Times New Roman" w:cs="Segoe UI"/>
                <w:i/>
                <w:iCs/>
                <w:sz w:val="20"/>
                <w:szCs w:val="20"/>
                <w:lang w:eastAsia="en-GB"/>
              </w:rPr>
              <w:t>g.</w:t>
            </w:r>
            <w:proofErr w:type="gramEnd"/>
            <w:r w:rsidRPr="000A153A">
              <w:rPr>
                <w:rFonts w:ascii="Segoe UI" w:hAnsi="Segoe UI" w:eastAsia="Times New Roman" w:cs="Segoe U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0A153A">
              <w:rPr>
                <w:rFonts w:ascii="Segoe UI" w:hAnsi="Segoe UI" w:eastAsia="Times New Roman" w:cs="Segoe UI"/>
                <w:i/>
                <w:iCs/>
                <w:sz w:val="20"/>
                <w:szCs w:val="20"/>
                <w:lang w:eastAsia="en-GB"/>
              </w:rPr>
              <w:t xml:space="preserve">Technology </w:t>
            </w:r>
            <w:r w:rsidRPr="000A153A">
              <w:rPr>
                <w:rFonts w:ascii="Segoe UI" w:hAnsi="Segoe UI" w:eastAsia="Times New Roman" w:cs="Segoe UI"/>
                <w:i/>
                <w:iCs/>
                <w:sz w:val="20"/>
                <w:szCs w:val="20"/>
                <w:lang w:eastAsia="en-GB"/>
              </w:rPr>
              <w:t>Feasibility study</w:t>
            </w:r>
          </w:p>
        </w:tc>
      </w:tr>
      <w:tr w:rsidRPr="006A31C8" w:rsidR="00B26D07" w:rsidTr="5DE4707B" w14:paraId="269FA234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A31C8" w:rsidR="006A31C8" w:rsidP="006A31C8" w:rsidRDefault="006A31C8" w14:paraId="15F35910" w14:textId="1A541C5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Fit with core aims </w:t>
            </w:r>
            <w:r w:rsidR="00724511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of Hub </w:t>
            </w:r>
            <w:r w:rsidR="0006438A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MOU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  <w:hideMark/>
          </w:tcPr>
          <w:p w:rsidRPr="006A31C8" w:rsidR="006A31C8" w:rsidP="006A31C8" w:rsidRDefault="006A31C8" w14:paraId="33AC80DF" w14:textId="058684B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5DE4707B" w:rsidR="6AE5F4A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Does not</w:t>
            </w: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39F83942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clearly deliver aims of MOU </w:t>
            </w:r>
            <w:r w:rsidRPr="5DE4707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Pr="006A31C8" w:rsidR="006A31C8" w:rsidP="006A31C8" w:rsidRDefault="009C16F2" w14:paraId="7BD8BE7A" w14:textId="614F8B6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Supports </w:t>
            </w:r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 local </w:t>
            </w:r>
            <w:r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delivery plan</w:t>
            </w:r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within Hub area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  <w:hideMark/>
          </w:tcPr>
          <w:p w:rsidRPr="006A31C8" w:rsidR="006A31C8" w:rsidP="006A31C8" w:rsidRDefault="00AD3C5D" w14:paraId="45105BDC" w14:textId="1AB10D1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Raises the profile of the Hub with stakeholders and increases engagement</w:t>
            </w:r>
            <w:r w:rsidR="003B283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which may lead to </w:t>
            </w:r>
            <w:r w:rsidR="005B203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other beneficial </w:t>
            </w:r>
            <w:r w:rsidR="003B283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  <w:hideMark/>
          </w:tcPr>
          <w:p w:rsidRPr="006A31C8" w:rsidR="006A31C8" w:rsidP="006A31C8" w:rsidRDefault="005868B9" w14:paraId="1FA0E569" w14:textId="7FAE779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Actively </w:t>
            </w:r>
            <w:r w:rsidR="001D27B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supports a programme of knowledge exchange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and learning</w:t>
            </w:r>
            <w:r w:rsidR="00133F2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to influence policy/strategy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6A31C8" w:rsidR="006A31C8" w:rsidP="006A31C8" w:rsidRDefault="00190106" w14:paraId="7A8DA27D" w14:textId="7A2E7709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Supports </w:t>
            </w:r>
            <w:r w:rsidR="00BC61C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the</w:t>
            </w:r>
            <w:r w:rsidR="005B708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increase</w:t>
            </w:r>
            <w:r w:rsidR="00BC61C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d delivery</w:t>
            </w:r>
            <w:r w:rsidR="002B5FB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/commercial </w:t>
            </w:r>
            <w:proofErr w:type="spellStart"/>
            <w:r w:rsidR="002B5FB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invest</w:t>
            </w:r>
            <w:r w:rsidR="00E66D1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ibility</w:t>
            </w:r>
            <w:proofErr w:type="spellEnd"/>
            <w:r w:rsidR="00BC61C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of local net zero projects</w:t>
            </w:r>
            <w:r w:rsidR="002B5FB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</w:p>
        </w:tc>
      </w:tr>
      <w:tr w:rsidRPr="006A31C8" w:rsidR="00E03DA9" w:rsidTr="5DE4707B" w14:paraId="5F042C0F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A31C8" w:rsidR="00E03DA9" w:rsidP="006A31C8" w:rsidRDefault="00361830" w14:paraId="36F52CC6" w14:textId="4F2DE48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Impact/beneficiaries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</w:tcPr>
          <w:p w:rsidRPr="006A31C8" w:rsidR="00E03DA9" w:rsidP="006A31C8" w:rsidRDefault="009C1D44" w14:paraId="76C37058" w14:textId="220E526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5DE4707B" w:rsidR="009C1D4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Pro</w:t>
            </w:r>
            <w:r w:rsidRPr="5DE4707B" w:rsidR="7C6AC9D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posal</w:t>
            </w:r>
            <w:r w:rsidRPr="5DE4707B" w:rsidR="009C1D4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is likely to have </w:t>
            </w:r>
            <w:r w:rsidRPr="5DE4707B" w:rsidR="34D2C0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minor impact</w:t>
            </w:r>
            <w:r w:rsidRPr="5DE4707B" w:rsidR="0073032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.</w:t>
            </w:r>
            <w:r w:rsidRPr="5DE4707B" w:rsidR="00AB4C2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No beneficiaries </w:t>
            </w:r>
            <w:r w:rsidRPr="5DE4707B" w:rsidR="00AB4C2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identified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</w:tcPr>
          <w:p w:rsidRPr="006A31C8" w:rsidR="00E03DA9" w:rsidP="006A31C8" w:rsidRDefault="00EF4182" w14:paraId="42B9E258" w14:textId="0BED9D8A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Lo</w:t>
            </w:r>
            <w:r w:rsidR="008D032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w level impact </w:t>
            </w:r>
            <w:r w:rsidR="00DD4C2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with limited </w:t>
            </w:r>
            <w:r w:rsidRPr="27EC8516" w:rsidR="63B4599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application</w:t>
            </w:r>
            <w:r w:rsidR="00DD4C2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beyond </w:t>
            </w:r>
            <w:r w:rsidR="00E3295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 few beneficiaries within </w:t>
            </w:r>
            <w:r w:rsidR="00DD4C2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the </w:t>
            </w:r>
            <w:r w:rsidR="004526B2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immediate </w:t>
            </w:r>
            <w:r w:rsidR="00F24CB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area of influence</w:t>
            </w:r>
            <w:r w:rsidR="00AB4C2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</w:tcPr>
          <w:p w:rsidRPr="006A31C8" w:rsidR="00E03DA9" w:rsidP="006A31C8" w:rsidRDefault="008B03BB" w14:paraId="702D25E7" w14:textId="2E8D5F4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Direct i</w:t>
            </w:r>
            <w:r w:rsidRPr="27EC8516" w:rsidR="0073032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mpact </w:t>
            </w:r>
            <w:r w:rsidRPr="27EC8516" w:rsidR="5ECBEBB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is likely to be</w:t>
            </w:r>
            <w:r w:rsidR="00F85CD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="0073032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focussed</w:t>
            </w:r>
            <w:r w:rsidR="004143E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on a few direct beneficiaries</w:t>
            </w:r>
            <w:r w:rsidR="0073032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="00F85CD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but with</w:t>
            </w:r>
            <w:r w:rsidRPr="006A31C8" w:rsidR="00A9676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opportunities </w:t>
            </w:r>
            <w:r w:rsidR="008F5D4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to share findings</w:t>
            </w:r>
            <w:r w:rsidR="003C412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more widely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</w:tcPr>
          <w:p w:rsidRPr="006A31C8" w:rsidR="00E03DA9" w:rsidP="006A31C8" w:rsidRDefault="00A9676D" w14:paraId="0F140A41" w14:textId="7EBC5AD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5DE4707B" w:rsidR="00A9676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Presents a reasoned case </w:t>
            </w:r>
            <w:r w:rsidRPr="5DE4707B" w:rsidR="4C999132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that investment </w:t>
            </w:r>
            <w:r w:rsidRPr="5DE4707B" w:rsidR="004511B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is likely to</w:t>
            </w:r>
            <w:r w:rsidRPr="5DE4707B" w:rsidR="4C999132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result in</w:t>
            </w:r>
            <w:r w:rsidRPr="5DE4707B" w:rsidR="0ED17B1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wide</w:t>
            </w:r>
            <w:r w:rsidRPr="5DE4707B" w:rsidR="008D36B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-</w:t>
            </w:r>
            <w:r w:rsidRPr="5DE4707B" w:rsidR="0ED17B1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ranging</w:t>
            </w:r>
            <w:r w:rsidRPr="5DE4707B" w:rsidR="008D36B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,</w:t>
            </w:r>
            <w:r w:rsidRPr="5DE4707B" w:rsidR="00A9676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28D44A0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indicative</w:t>
            </w:r>
            <w:r w:rsidRPr="5DE4707B" w:rsidR="005731C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006D4B0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impact</w:t>
            </w:r>
            <w:r w:rsidRPr="5DE4707B" w:rsidR="714D2DC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s </w:t>
            </w:r>
            <w:r w:rsidRPr="5DE4707B" w:rsidR="008D36B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for </w:t>
            </w:r>
            <w:r w:rsidRPr="5DE4707B" w:rsidR="0773F9A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several</w:t>
            </w:r>
            <w:r w:rsidRPr="5DE4707B" w:rsidR="00EB040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beneficiaries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</w:tcPr>
          <w:p w:rsidRPr="006A31C8" w:rsidR="00E03DA9" w:rsidP="006A31C8" w:rsidRDefault="00971A57" w14:paraId="0EDA127E" w14:textId="17E93032" w14:noSpellErr="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bookmarkStart w:name="_Int_jzTbkTrQ" w:id="322885848"/>
            <w:r w:rsidRPr="5DE4707B" w:rsidR="00971A5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Strong </w:t>
            </w:r>
            <w:r w:rsidRPr="5DE4707B" w:rsidR="00E4382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evidence</w:t>
            </w:r>
            <w:bookmarkEnd w:id="322885848"/>
            <w:r w:rsidRPr="5DE4707B" w:rsidR="00E4382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5A978D8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that the investment will result in</w:t>
            </w:r>
            <w:r w:rsidRPr="5DE4707B" w:rsidR="00E4382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1C490AB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wide</w:t>
            </w:r>
            <w:r w:rsidRPr="5DE4707B" w:rsidR="00365B2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-</w:t>
            </w:r>
            <w:r w:rsidRPr="5DE4707B" w:rsidR="1C490AB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ranging</w:t>
            </w:r>
            <w:r w:rsidRPr="5DE4707B" w:rsidR="00365B2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,</w:t>
            </w:r>
            <w:r w:rsidRPr="5DE4707B" w:rsidR="1C490AB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00D67D02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tangible </w:t>
            </w:r>
            <w:r w:rsidRPr="5DE4707B" w:rsidR="00971A5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impact</w:t>
            </w:r>
            <w:r w:rsidRPr="5DE4707B" w:rsidR="0C57181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</w:t>
            </w:r>
            <w:r w:rsidRPr="5DE4707B" w:rsidR="00971A5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00A52F8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for</w:t>
            </w:r>
            <w:r w:rsidRPr="5DE4707B" w:rsidR="006B54F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00EB040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several </w:t>
            </w:r>
            <w:r w:rsidRPr="5DE4707B" w:rsidR="00365B2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beneficiaries</w:t>
            </w:r>
          </w:p>
        </w:tc>
      </w:tr>
      <w:tr w:rsidR="27EC8516" w:rsidTr="5DE4707B" w14:paraId="209ECFFA" w14:textId="77777777">
        <w:trPr>
          <w:trHeight w:val="300"/>
        </w:trPr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27EC8516" w:rsidP="27EC8516" w:rsidRDefault="27EC8516" w14:paraId="43262C0D" w14:textId="0FE8E993">
            <w:pPr>
              <w:spacing w:after="0" w:line="240" w:lineRule="auto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Benefi</w:t>
            </w:r>
            <w:r w:rsidRPr="27EC8516" w:rsidR="7B451AF6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ts</w:t>
            </w:r>
            <w:r w:rsidR="00780DAC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/outcomes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  <w:hideMark/>
          </w:tcPr>
          <w:p w:rsidR="61741CFB" w:rsidP="27EC8516" w:rsidRDefault="61741CFB" w14:paraId="6AFB5ECF" w14:textId="447041EE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Few</w:t>
            </w:r>
            <w:r w:rsidRPr="27EC8516" w:rsidR="37A9C39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/ unidentified</w:t>
            </w: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benefits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="6473DC5F" w:rsidP="27EC8516" w:rsidRDefault="6473DC5F" w14:paraId="6CD13E91" w14:textId="124469DB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U</w:t>
            </w:r>
            <w:r w:rsidRPr="27EC8516" w:rsidR="2C61FCD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nquantified</w:t>
            </w:r>
            <w:r w:rsidRPr="27EC8516" w:rsidR="61741CF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27EC8516" w:rsidR="7F6B74C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and </w:t>
            </w:r>
            <w:r w:rsidRPr="27EC8516" w:rsidR="61741CF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highly </w:t>
            </w:r>
            <w:r w:rsidRPr="27EC8516" w:rsidR="0B3E766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localised</w:t>
            </w:r>
            <w:r w:rsidRPr="27EC8516" w:rsidR="3E1059F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/specific</w:t>
            </w:r>
            <w:r w:rsidRPr="27EC8516" w:rsidR="0B3E766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benefits</w:t>
            </w:r>
            <w:r w:rsidRPr="27EC8516" w:rsidR="42E1548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identified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  <w:hideMark/>
          </w:tcPr>
          <w:p w:rsidR="0F6FB95C" w:rsidP="27EC8516" w:rsidRDefault="0F6FB95C" w14:paraId="5F9C8963" w14:textId="13BDBDBD">
            <w:pPr>
              <w:spacing w:after="0" w:line="240" w:lineRule="auto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Indicative benefits</w:t>
            </w:r>
            <w:r w:rsidR="00E51EC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/outcomes</w:t>
            </w: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leveraged across multiple</w:t>
            </w:r>
            <w:r w:rsidRPr="27EC8516" w:rsid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partner areas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  <w:hideMark/>
          </w:tcPr>
          <w:p w:rsidR="764EA8C4" w:rsidP="27EC8516" w:rsidRDefault="005C52D7" w14:paraId="2D7754D6" w14:textId="7FEBCFF7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 r</w:t>
            </w:r>
            <w:r w:rsidRPr="27EC8516" w:rsidR="764EA8C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ange of indicative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27EC8516" w:rsidR="60EFEAD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benefits</w:t>
            </w:r>
            <w:r w:rsidR="00E51EC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/outcomes</w:t>
            </w:r>
            <w:r w:rsidRPr="27EC8516" w:rsidR="60EFEAD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leveraged across Hub area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="7B58B1A5" w:rsidP="27EC8516" w:rsidRDefault="00B36653" w14:paraId="0536572F" w14:textId="57E18105">
            <w:pPr>
              <w:spacing w:after="0" w:line="240" w:lineRule="auto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 range of c</w:t>
            </w:r>
            <w:r w:rsidRPr="27EC8516" w:rsidR="5934B51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learly 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identified </w:t>
            </w:r>
            <w:r w:rsidRPr="27EC8516" w:rsidR="5934B51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benefits</w:t>
            </w:r>
            <w:r w:rsidR="00E51EC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/outcomes</w:t>
            </w:r>
            <w:r w:rsidRPr="27EC8516" w:rsidR="5934B51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leveraged across </w:t>
            </w: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the </w:t>
            </w:r>
            <w:r w:rsidRPr="27EC8516" w:rsidR="5934B51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Hub area </w:t>
            </w:r>
          </w:p>
        </w:tc>
      </w:tr>
      <w:tr w:rsidRPr="006A31C8" w:rsidR="00B26D07" w:rsidTr="5DE4707B" w14:paraId="75140163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A31C8" w:rsidR="006A31C8" w:rsidP="006A31C8" w:rsidRDefault="006A31C8" w14:paraId="551E640E" w14:textId="11C2D89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lastRenderedPageBreak/>
              <w:t>Value for Money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  <w:hideMark/>
          </w:tcPr>
          <w:p w:rsidRPr="006A31C8" w:rsidR="006A31C8" w:rsidP="006A31C8" w:rsidRDefault="02C34A2B" w14:paraId="09F14BA6" w14:textId="60CD2AA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Unclear cost breakdown and </w:t>
            </w:r>
            <w:r w:rsidRPr="27EC8516" w:rsidR="1A540B9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poor BCR. No match.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Pr="006A31C8" w:rsidR="006A31C8" w:rsidP="006A31C8" w:rsidRDefault="54027E90" w14:paraId="08EFDBA0" w14:textId="16DB465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Estimated costs that appear high/may be highly variable.  </w:t>
            </w:r>
            <w:r w:rsidR="00F816B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May include match</w:t>
            </w:r>
            <w:r w:rsidR="007524B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/n</w:t>
            </w:r>
            <w:r w:rsidRPr="27EC8516" w:rsidR="1A540B9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o match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  <w:hideMark/>
          </w:tcPr>
          <w:p w:rsidRPr="006A31C8" w:rsidR="006A31C8" w:rsidP="006A31C8" w:rsidRDefault="1ACA0499" w14:paraId="74C94511" w14:textId="699D08D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Estimated costs</w:t>
            </w:r>
            <w:r w:rsidRPr="27EC8516" w:rsidR="0A15D29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that </w:t>
            </w:r>
            <w:r w:rsidRPr="27EC8516" w:rsidR="215BF9F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appear reasonable but </w:t>
            </w:r>
            <w:r w:rsidRPr="27EC8516" w:rsidR="0A15D29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may be variable</w:t>
            </w:r>
            <w:r w:rsidRPr="27EC8516" w:rsidR="5503B27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. </w:t>
            </w:r>
            <w:r w:rsidR="002B406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May have n</w:t>
            </w: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o match or in-kind match only</w:t>
            </w:r>
            <w:r w:rsidRPr="27EC8516" w:rsidR="2FFA637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.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  <w:hideMark/>
          </w:tcPr>
          <w:p w:rsidRPr="006A31C8" w:rsidR="006A31C8" w:rsidP="006A31C8" w:rsidRDefault="000D148E" w14:paraId="686B8300" w14:textId="78086CC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5DE4707B" w:rsidR="000D148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C</w:t>
            </w:r>
            <w:r w:rsidRPr="5DE4707B" w:rsidR="083F304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lear </w:t>
            </w:r>
            <w:r w:rsidRPr="5DE4707B" w:rsidR="000D148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cost breakdown</w:t>
            </w:r>
            <w:r w:rsidRPr="5DE4707B" w:rsidR="7867757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based on benchmarking/</w:t>
            </w:r>
            <w:r w:rsidRPr="5DE4707B" w:rsidR="1813CEF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7867757A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experience</w:t>
            </w:r>
            <w:r w:rsidRPr="5DE4707B" w:rsidR="370D2BC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.</w:t>
            </w:r>
            <w:r w:rsidRPr="5DE4707B" w:rsidR="124AB42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Proportionate to </w:t>
            </w:r>
            <w:r w:rsidRPr="5DE4707B" w:rsidR="5F9597F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impact</w:t>
            </w:r>
            <w:r w:rsidRPr="5DE4707B" w:rsidR="124AB42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.</w:t>
            </w:r>
            <w:r w:rsidRPr="5DE4707B" w:rsidR="370D2BC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00F42B7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May </w:t>
            </w:r>
            <w:r w:rsidRPr="5DE4707B" w:rsidR="00B607A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also </w:t>
            </w:r>
            <w:r w:rsidRPr="5DE4707B" w:rsidR="00F42B7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include s</w:t>
            </w:r>
            <w:r w:rsidRPr="5DE4707B" w:rsidR="370D2BC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ome </w:t>
            </w:r>
            <w:r w:rsidRPr="5DE4707B" w:rsidR="091BA77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match</w:t>
            </w:r>
            <w:r w:rsidRPr="5DE4707B" w:rsidR="3456250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6A31C8" w:rsidR="006A31C8" w:rsidP="006A31C8" w:rsidRDefault="7F12E963" w14:paraId="7F8D9181" w14:textId="0B571D8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5DE4707B" w:rsidR="7F12E96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Clearly </w:t>
            </w:r>
            <w:r w:rsidRPr="5DE4707B" w:rsidR="7F12E96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identified</w:t>
            </w:r>
            <w:r w:rsidRPr="5DE4707B" w:rsidR="7F12E96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11C27A6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and </w:t>
            </w:r>
            <w:r w:rsidRPr="5DE4707B" w:rsidR="11C27A6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evidenced</w:t>
            </w:r>
            <w:r w:rsidRPr="5DE4707B" w:rsidR="11C27A6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5DE4707B" w:rsidR="7F12E96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costs, </w:t>
            </w:r>
            <w:r w:rsidRPr="5DE4707B" w:rsidR="3DB7CE9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proportionate to </w:t>
            </w:r>
            <w:r w:rsidRPr="5DE4707B" w:rsidR="229094C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impact/benefit</w:t>
            </w:r>
            <w:r w:rsidRPr="5DE4707B" w:rsidR="3DB7CE9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. </w:t>
            </w:r>
            <w:r w:rsidRPr="5DE4707B" w:rsidR="00F42B7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May </w:t>
            </w:r>
            <w:r w:rsidRPr="5DE4707B" w:rsidR="00B607A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also </w:t>
            </w:r>
            <w:r w:rsidRPr="5DE4707B" w:rsidR="00F42B7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include s</w:t>
            </w:r>
            <w:r w:rsidRPr="5DE4707B" w:rsidR="6BA881C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ignificant match</w:t>
            </w:r>
            <w:r w:rsidRPr="5DE4707B" w:rsidR="73768FD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.</w:t>
            </w:r>
          </w:p>
        </w:tc>
      </w:tr>
      <w:tr w:rsidRPr="006A31C8" w:rsidR="00B26D07" w:rsidTr="5DE4707B" w14:paraId="7FC56F2B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A31C8" w:rsidR="006A31C8" w:rsidP="006A31C8" w:rsidRDefault="006A31C8" w14:paraId="1B86392A" w14:textId="418E9BB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Demand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  <w:hideMark/>
          </w:tcPr>
          <w:p w:rsidRPr="006A31C8" w:rsidR="006A31C8" w:rsidP="006A31C8" w:rsidRDefault="006A31C8" w14:paraId="074BC007" w14:textId="6E25CBA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Unclear demand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Pr="006A31C8" w:rsidR="006A31C8" w:rsidP="006A31C8" w:rsidRDefault="3CE7B632" w14:paraId="00126FC3" w14:textId="679B14E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Has identified an opportunity but demonstrates l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imited understanding of demand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  <w:hideMark/>
          </w:tcPr>
          <w:p w:rsidRPr="006A31C8" w:rsidR="006A31C8" w:rsidP="006A31C8" w:rsidRDefault="0FF12E25" w14:paraId="5E564D8D" w14:textId="5B24BE3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Has identified an opportunity and provides s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ome </w:t>
            </w:r>
            <w:r w:rsidRPr="27EC8516" w:rsidR="04A9676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anecdotal 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evidence of demand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  <w:hideMark/>
          </w:tcPr>
          <w:p w:rsidRPr="006A31C8" w:rsidR="006A31C8" w:rsidP="006A31C8" w:rsidRDefault="190DFA26" w14:paraId="2FE9FF87" w14:textId="6274BA8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Provides a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necdotal </w:t>
            </w:r>
            <w:r w:rsidRPr="27EC8516" w:rsidR="69761192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evidence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="00D97CCF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of 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demand </w:t>
            </w:r>
            <w:r w:rsidRPr="27EC8516" w:rsidR="23D72C5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based on experience/benchmarking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6A31C8" w:rsidR="006A31C8" w:rsidP="006A31C8" w:rsidRDefault="12A763C2" w14:paraId="3EFCB556" w14:textId="703A768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Identifies clearly q</w:t>
            </w:r>
            <w:r w:rsidRPr="27EC8516" w:rsidR="004669E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uantified/</w:t>
            </w:r>
            <w:r w:rsidRPr="27EC8516" w:rsidR="515D98D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  <w:r w:rsidRPr="27EC8516" w:rsidR="004669ED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qualified</w:t>
            </w:r>
            <w:r w:rsidRPr="27EC8516" w:rsidR="791828E2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evidence of</w:t>
            </w:r>
            <w:r w:rsidRPr="27EC8516" w:rsidR="00DB4F3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demand</w:t>
            </w:r>
          </w:p>
        </w:tc>
      </w:tr>
      <w:tr w:rsidRPr="006A31C8" w:rsidR="007D0A51" w:rsidTr="5DE4707B" w14:paraId="6DD73989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A31C8" w:rsidR="007D0A51" w:rsidP="006A31C8" w:rsidRDefault="007D0A51" w14:paraId="2323F001" w14:textId="7FD0DC1E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Option Appraisal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</w:tcPr>
          <w:p w:rsidRPr="006A31C8" w:rsidR="007D0A51" w:rsidP="006A31C8" w:rsidRDefault="4BDFDDB9" w14:paraId="34BB2BC8" w14:textId="1A0DF22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Has not clearly explored delivery options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</w:tcPr>
          <w:p w:rsidRPr="006A31C8" w:rsidR="007D0A51" w:rsidP="006A31C8" w:rsidRDefault="4BDFDDB9" w14:paraId="0B8B7432" w14:textId="7E8A887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Options appraisal only explores do more/do less variations </w:t>
            </w:r>
            <w:r w:rsidRPr="27EC8516" w:rsidR="76203029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of proposed project and does not explore alternative routes to achieving goals.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</w:tcPr>
          <w:p w:rsidRPr="006A31C8" w:rsidR="007D0A51" w:rsidP="006A31C8" w:rsidRDefault="4BDFDDB9" w14:paraId="7FF56226" w14:textId="4B8C391D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Options appraisal explores 2-3 routes to delivering goals. Some limited discussion of rationale.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</w:tcPr>
          <w:p w:rsidRPr="006A31C8" w:rsidR="007D0A51" w:rsidP="006A31C8" w:rsidRDefault="3A318095" w14:paraId="03C350A8" w14:textId="57B941B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Options appraisal explores 2-3 routes to </w:t>
            </w:r>
            <w:r w:rsidRPr="27EC8516" w:rsidR="52913C4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delivering</w:t>
            </w: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go</w:t>
            </w:r>
            <w:r w:rsidRPr="27EC8516" w:rsidR="5B9A943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als</w:t>
            </w:r>
            <w:r w:rsidRPr="27EC8516" w:rsidR="416AC90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with clear rationale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</w:tcPr>
          <w:p w:rsidRPr="006A31C8" w:rsidR="007D0A51" w:rsidP="006A31C8" w:rsidRDefault="6F43A0BD" w14:paraId="76F9F274" w14:textId="4B871F6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Thorough options appraisal undertaken to explore best route to delivering goals. Several options explored with clear rationale.</w:t>
            </w:r>
          </w:p>
        </w:tc>
      </w:tr>
      <w:tr w:rsidRPr="006A31C8" w:rsidR="004E2BFD" w:rsidTr="5DE4707B" w14:paraId="4A75AA8D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6A31C8" w:rsidR="004E2BFD" w:rsidP="006A31C8" w:rsidRDefault="004E2BFD" w14:paraId="7F5E1DBF" w14:textId="5295D44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</w:pPr>
            <w:r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Management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</w:tcPr>
          <w:p w:rsidRPr="006A31C8" w:rsidR="004E2BFD" w:rsidP="006A31C8" w:rsidRDefault="08CFC134" w14:paraId="58A814F5" w14:textId="65C36EB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No clear management </w:t>
            </w:r>
            <w:r w:rsidRPr="27EC8516" w:rsidR="1587AC2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arrangements or plan in place for mobilisation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</w:tcPr>
          <w:p w:rsidRPr="006A31C8" w:rsidR="004E2BFD" w:rsidP="006A31C8" w:rsidRDefault="4B0FC556" w14:paraId="4338DC7C" w14:textId="1D427AD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Identifies how project </w:t>
            </w:r>
            <w:r w:rsidR="009A1D6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might </w:t>
            </w: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be managed but requires </w:t>
            </w:r>
            <w:r w:rsidR="009A1D6C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confirmation and </w:t>
            </w: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a plan for resource mobilisation.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</w:tcPr>
          <w:p w:rsidRPr="006A31C8" w:rsidR="004E2BFD" w:rsidP="006A31C8" w:rsidRDefault="1587AC26" w14:paraId="776F66F2" w14:textId="0C4F755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Plan to put management arrangements in place and mobilise project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</w:tcPr>
          <w:p w:rsidRPr="006A31C8" w:rsidR="004E2BFD" w:rsidP="006A31C8" w:rsidRDefault="00B10279" w14:paraId="07CD5352" w14:textId="44FB934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Management arrangements are </w:t>
            </w:r>
            <w:r w:rsidR="0026053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established </w:t>
            </w:r>
            <w:r w:rsidRPr="27EC8516" w:rsidR="1587AC2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with plan for mobilisation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</w:tcPr>
          <w:p w:rsidRPr="006A31C8" w:rsidR="004E2BFD" w:rsidP="006A31C8" w:rsidRDefault="00B4513A" w14:paraId="6B021893" w14:textId="223EFB1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Management arrangements are </w:t>
            </w:r>
            <w:r w:rsidR="00260531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established </w:t>
            </w:r>
            <w:r w:rsidR="00994F10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with </w:t>
            </w:r>
            <w:r w:rsidRPr="27EC8516" w:rsidR="1587AC2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resource in place to deliver</w:t>
            </w:r>
          </w:p>
        </w:tc>
      </w:tr>
      <w:tr w:rsidRPr="006A31C8" w:rsidR="00B26D07" w:rsidTr="5DE4707B" w14:paraId="38912E39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A31C8" w:rsidR="006A31C8" w:rsidP="006A31C8" w:rsidRDefault="006A31C8" w14:paraId="48617FFB" w14:textId="76D14026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D</w:t>
            </w:r>
            <w:r w:rsidR="004E2BFD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ependencies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  <w:hideMark/>
          </w:tcPr>
          <w:p w:rsidRPr="006A31C8" w:rsidR="006A31C8" w:rsidP="006A31C8" w:rsidRDefault="141787F4" w14:paraId="5F77A8B5" w14:textId="63F22FD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Significant dependencies / not clearly deliverable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Pr="006A31C8" w:rsidR="006A31C8" w:rsidP="006A31C8" w:rsidRDefault="62B5C892" w14:paraId="0C901082" w14:textId="3076C51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Several dependencies - d</w:t>
            </w:r>
            <w:r w:rsidRPr="27EC8516" w:rsidR="34C5155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eliverable in </w:t>
            </w:r>
            <w:r w:rsidRPr="27EC8516" w:rsidR="26C718FE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1yr+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  <w:hideMark/>
          </w:tcPr>
          <w:p w:rsidRPr="006A31C8" w:rsidR="006A31C8" w:rsidP="006A31C8" w:rsidRDefault="5C4F322E" w14:paraId="0DD5FC28" w14:textId="383610B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Small number of key dependencies - d</w:t>
            </w:r>
            <w:r w:rsidRPr="27EC8516" w:rsidR="34C5155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eliverable in future months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  <w:hideMark/>
          </w:tcPr>
          <w:p w:rsidRPr="006A31C8" w:rsidR="006A31C8" w:rsidP="006A31C8" w:rsidRDefault="2410E361" w14:paraId="65375575" w14:textId="0F932E9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Limited dependencies - d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eliverable </w:t>
            </w:r>
            <w:bookmarkStart w:name="_Int_exDcaQjP" w:id="0"/>
            <w:proofErr w:type="gramStart"/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in the near future</w:t>
            </w:r>
            <w:bookmarkEnd w:id="0"/>
            <w:proofErr w:type="gramEnd"/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6A31C8" w:rsidR="006A31C8" w:rsidP="006A31C8" w:rsidRDefault="656BFE2F" w14:paraId="16D65BEC" w14:textId="4BF9457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No significant dependencies - i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mmediately deliverable </w:t>
            </w:r>
          </w:p>
        </w:tc>
      </w:tr>
      <w:tr w:rsidRPr="006A31C8" w:rsidR="00B26D07" w:rsidTr="5DE4707B" w14:paraId="5C3BCC74" w14:textId="77777777"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6A31C8" w:rsidR="006A31C8" w:rsidP="006A31C8" w:rsidRDefault="006A31C8" w14:paraId="34A7111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A31C8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Risks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EDEF0"/>
            <w:tcMar/>
            <w:hideMark/>
          </w:tcPr>
          <w:p w:rsidRPr="006A31C8" w:rsidR="006A31C8" w:rsidP="006A31C8" w:rsidRDefault="24B6D7CA" w14:paraId="08480ED4" w14:textId="382604A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No risk register/ risk assessment</w:t>
            </w:r>
            <w:r w:rsidRPr="27EC8516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CAAC" w:themeFill="accent2" w:themeFillTint="66"/>
            <w:tcMar/>
            <w:hideMark/>
          </w:tcPr>
          <w:p w:rsidRPr="006A31C8" w:rsidR="006A31C8" w:rsidP="006A31C8" w:rsidRDefault="33C81D97" w14:paraId="4F6DA292" w14:textId="5B00575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Limited risk register supplied / clear gaps. </w:t>
            </w:r>
            <w:r w:rsidRPr="27EC8516" w:rsidR="7A4689F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Some significant</w:t>
            </w:r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risks </w:t>
            </w:r>
            <w:r w:rsidRPr="27EC8516" w:rsidR="7A4689F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may be </w:t>
            </w:r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identified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E599" w:themeFill="accent4" w:themeFillTint="66"/>
            <w:tcMar/>
            <w:hideMark/>
          </w:tcPr>
          <w:p w:rsidRPr="006A31C8" w:rsidR="006A31C8" w:rsidP="006A31C8" w:rsidRDefault="5CC52B36" w14:paraId="3C02A6C9" w14:textId="1349F088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7BBE125B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Basic risk register supplied. </w:t>
            </w:r>
            <w:r w:rsidRPr="7BBE125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Some risks identified, some mitigated</w:t>
            </w:r>
            <w:r w:rsidRPr="7BBE125B" w:rsidR="56E2C6F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. A few </w:t>
            </w:r>
            <w:bookmarkStart w:name="_Int_Wg90wcmW" w:id="1"/>
            <w:proofErr w:type="gramStart"/>
            <w:r w:rsidRPr="7BBE125B" w:rsidR="56E2C6F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higher level</w:t>
            </w:r>
            <w:bookmarkEnd w:id="1"/>
            <w:proofErr w:type="gramEnd"/>
            <w:r w:rsidRPr="7BBE125B" w:rsidR="56E2C6F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risks may be identified</w:t>
            </w:r>
            <w:r w:rsidRPr="7BBE125B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 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AFCCC"/>
            <w:tcMar/>
            <w:hideMark/>
          </w:tcPr>
          <w:p w:rsidRPr="006A31C8" w:rsidR="006A31C8" w:rsidP="006A31C8" w:rsidRDefault="1DAA4CFD" w14:paraId="4CC54E80" w14:textId="30036FB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Comprehensive risk register supplied</w:t>
            </w:r>
            <w:r w:rsidRPr="27EC8516" w:rsidR="62A78F7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. Most </w:t>
            </w: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risks</w:t>
            </w:r>
            <w:r w:rsidRPr="006A31C8" w:rsidR="006A31C8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identified and mitigated</w:t>
            </w:r>
            <w:r w:rsidRPr="27EC8516" w:rsidR="327121A7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.</w:t>
            </w:r>
            <w:r w:rsidRPr="27EC8516" w:rsidR="7216BDC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1-2 higher level risks</w:t>
            </w:r>
            <w:r w:rsidRPr="27EC8516" w:rsidR="427E3433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may be identified</w:t>
            </w:r>
            <w:r w:rsidRPr="27EC8516" w:rsidR="7216BDC5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5E0B3" w:themeFill="accent6" w:themeFillTint="66"/>
            <w:tcMar/>
            <w:hideMark/>
          </w:tcPr>
          <w:p w:rsidRPr="006A31C8" w:rsidR="006A31C8" w:rsidP="006A31C8" w:rsidRDefault="52BC6D25" w14:paraId="48616A67" w14:textId="51AD4C8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</w:pPr>
            <w:r w:rsidRPr="27EC8516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>Comprehensive risk register supplied. Risks clearly identified with appropriate mitigations.</w:t>
            </w:r>
            <w:r w:rsidRPr="27EC8516" w:rsidR="2CA27484">
              <w:rPr>
                <w:rFonts w:ascii="Calibri" w:hAnsi="Calibri" w:eastAsia="Times New Roman" w:cs="Calibri"/>
                <w:sz w:val="20"/>
                <w:szCs w:val="20"/>
                <w:lang w:eastAsia="en-GB"/>
              </w:rPr>
              <w:t xml:space="preserve"> No significant risks.</w:t>
            </w:r>
          </w:p>
        </w:tc>
      </w:tr>
    </w:tbl>
    <w:p w:rsidR="006A31C8" w:rsidRDefault="006A31C8" w14:paraId="78240A4B" w14:textId="77777777"/>
    <w:sectPr w:rsidR="006A31C8" w:rsidSect="006A27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MRgX0vfT/WNmd" int2:id="eAKPh6V0">
      <int2:state int2:type="AugLoop_Text_Critique" int2:value="Rejected"/>
    </int2:textHash>
    <int2:bookmark int2:bookmarkName="_Int_jzTbkTrQ" int2:invalidationBookmarkName="" int2:hashCode="XRc7ZiJsqzQMd3" int2:id="eWi4iPTU">
      <int2:state int2:type="AugLoop_Text_Critique" int2:value="Rejected"/>
    </int2:bookmark>
    <int2:bookmark int2:bookmarkName="_Int_exDcaQjP" int2:invalidationBookmarkName="" int2:hashCode="A5r7UjOonCryc9" int2:id="U92YCYL2">
      <int2:state int2:type="AugLoop_Text_Critique" int2:value="Rejected"/>
    </int2:bookmark>
    <int2:bookmark int2:bookmarkName="_Int_Wg90wcmW" int2:invalidationBookmarkName="" int2:hashCode="Kq5v5d/z1QOFsk" int2:id="UVXi7BXp">
      <int2:state int2:type="AugLoop_Text_Critique" int2:value="Rejected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C8"/>
    <w:rsid w:val="0000046A"/>
    <w:rsid w:val="00015DEF"/>
    <w:rsid w:val="0006438A"/>
    <w:rsid w:val="00084EDB"/>
    <w:rsid w:val="000A153A"/>
    <w:rsid w:val="000B549C"/>
    <w:rsid w:val="000D148E"/>
    <w:rsid w:val="000F4555"/>
    <w:rsid w:val="0011557A"/>
    <w:rsid w:val="00123B91"/>
    <w:rsid w:val="00133F23"/>
    <w:rsid w:val="00151838"/>
    <w:rsid w:val="00170587"/>
    <w:rsid w:val="00171257"/>
    <w:rsid w:val="00190106"/>
    <w:rsid w:val="001D27B6"/>
    <w:rsid w:val="00213F7C"/>
    <w:rsid w:val="00260531"/>
    <w:rsid w:val="00275963"/>
    <w:rsid w:val="002A1549"/>
    <w:rsid w:val="002B406E"/>
    <w:rsid w:val="002B5FB8"/>
    <w:rsid w:val="002D3584"/>
    <w:rsid w:val="002D670D"/>
    <w:rsid w:val="002F1024"/>
    <w:rsid w:val="00321FF6"/>
    <w:rsid w:val="00361830"/>
    <w:rsid w:val="003644B3"/>
    <w:rsid w:val="00365B2C"/>
    <w:rsid w:val="003664CB"/>
    <w:rsid w:val="003B2839"/>
    <w:rsid w:val="003C3F7F"/>
    <w:rsid w:val="003C412A"/>
    <w:rsid w:val="003D0593"/>
    <w:rsid w:val="003D6D85"/>
    <w:rsid w:val="003F536F"/>
    <w:rsid w:val="0040532C"/>
    <w:rsid w:val="004143ED"/>
    <w:rsid w:val="00425557"/>
    <w:rsid w:val="004429BD"/>
    <w:rsid w:val="004511B3"/>
    <w:rsid w:val="004526B2"/>
    <w:rsid w:val="004669ED"/>
    <w:rsid w:val="004B2E3F"/>
    <w:rsid w:val="004B6854"/>
    <w:rsid w:val="004E0DDE"/>
    <w:rsid w:val="004E2BFD"/>
    <w:rsid w:val="00522806"/>
    <w:rsid w:val="005478EE"/>
    <w:rsid w:val="00571074"/>
    <w:rsid w:val="005731C3"/>
    <w:rsid w:val="005771D5"/>
    <w:rsid w:val="005868B9"/>
    <w:rsid w:val="00590315"/>
    <w:rsid w:val="005B2030"/>
    <w:rsid w:val="005B7086"/>
    <w:rsid w:val="005C52D7"/>
    <w:rsid w:val="005E6B49"/>
    <w:rsid w:val="0063577B"/>
    <w:rsid w:val="006A2778"/>
    <w:rsid w:val="006A31C8"/>
    <w:rsid w:val="006B25BD"/>
    <w:rsid w:val="006B54F1"/>
    <w:rsid w:val="006D4B04"/>
    <w:rsid w:val="006E524F"/>
    <w:rsid w:val="006E76CF"/>
    <w:rsid w:val="00724511"/>
    <w:rsid w:val="00730151"/>
    <w:rsid w:val="00730321"/>
    <w:rsid w:val="007524BD"/>
    <w:rsid w:val="00780DAC"/>
    <w:rsid w:val="007C1343"/>
    <w:rsid w:val="007D0A51"/>
    <w:rsid w:val="007E1E52"/>
    <w:rsid w:val="008251C7"/>
    <w:rsid w:val="00834C63"/>
    <w:rsid w:val="00855B4C"/>
    <w:rsid w:val="00874B1B"/>
    <w:rsid w:val="0088685F"/>
    <w:rsid w:val="0089F88D"/>
    <w:rsid w:val="008A215E"/>
    <w:rsid w:val="008A3461"/>
    <w:rsid w:val="008A6F5E"/>
    <w:rsid w:val="008B03BB"/>
    <w:rsid w:val="008D0326"/>
    <w:rsid w:val="008D36BA"/>
    <w:rsid w:val="008E4544"/>
    <w:rsid w:val="008E70AA"/>
    <w:rsid w:val="008F5D4A"/>
    <w:rsid w:val="0091552D"/>
    <w:rsid w:val="00933B9A"/>
    <w:rsid w:val="00962455"/>
    <w:rsid w:val="00971A57"/>
    <w:rsid w:val="00973E6A"/>
    <w:rsid w:val="009816F4"/>
    <w:rsid w:val="00994F10"/>
    <w:rsid w:val="009A1D6C"/>
    <w:rsid w:val="009C16F2"/>
    <w:rsid w:val="009C1D44"/>
    <w:rsid w:val="009C2FD0"/>
    <w:rsid w:val="009C435E"/>
    <w:rsid w:val="009F311A"/>
    <w:rsid w:val="00A121BA"/>
    <w:rsid w:val="00A13271"/>
    <w:rsid w:val="00A25E4E"/>
    <w:rsid w:val="00A47D9A"/>
    <w:rsid w:val="00A52F87"/>
    <w:rsid w:val="00A82E72"/>
    <w:rsid w:val="00A90B75"/>
    <w:rsid w:val="00A9676D"/>
    <w:rsid w:val="00AB4C20"/>
    <w:rsid w:val="00AB4CC6"/>
    <w:rsid w:val="00AD068B"/>
    <w:rsid w:val="00AD3C5D"/>
    <w:rsid w:val="00AD62A6"/>
    <w:rsid w:val="00B10279"/>
    <w:rsid w:val="00B144F3"/>
    <w:rsid w:val="00B16305"/>
    <w:rsid w:val="00B26D07"/>
    <w:rsid w:val="00B36653"/>
    <w:rsid w:val="00B40418"/>
    <w:rsid w:val="00B4513A"/>
    <w:rsid w:val="00B57593"/>
    <w:rsid w:val="00B607A7"/>
    <w:rsid w:val="00B9046D"/>
    <w:rsid w:val="00BA70CB"/>
    <w:rsid w:val="00BC61CA"/>
    <w:rsid w:val="00BD075C"/>
    <w:rsid w:val="00BE4345"/>
    <w:rsid w:val="00C37D0A"/>
    <w:rsid w:val="00C4400C"/>
    <w:rsid w:val="00C472BB"/>
    <w:rsid w:val="00C54C5A"/>
    <w:rsid w:val="00C872E1"/>
    <w:rsid w:val="00C93DBE"/>
    <w:rsid w:val="00CA2C3A"/>
    <w:rsid w:val="00D05DAC"/>
    <w:rsid w:val="00D124A1"/>
    <w:rsid w:val="00D62F8D"/>
    <w:rsid w:val="00D67D02"/>
    <w:rsid w:val="00D7272E"/>
    <w:rsid w:val="00D7487B"/>
    <w:rsid w:val="00D74E30"/>
    <w:rsid w:val="00D97CCF"/>
    <w:rsid w:val="00DB3573"/>
    <w:rsid w:val="00DB36F0"/>
    <w:rsid w:val="00DB4F37"/>
    <w:rsid w:val="00DD0C42"/>
    <w:rsid w:val="00DD4C26"/>
    <w:rsid w:val="00E03DA9"/>
    <w:rsid w:val="00E1707B"/>
    <w:rsid w:val="00E236AE"/>
    <w:rsid w:val="00E32957"/>
    <w:rsid w:val="00E43825"/>
    <w:rsid w:val="00E51ECA"/>
    <w:rsid w:val="00E563FA"/>
    <w:rsid w:val="00E66D11"/>
    <w:rsid w:val="00EB0400"/>
    <w:rsid w:val="00EC1DBF"/>
    <w:rsid w:val="00EE01CA"/>
    <w:rsid w:val="00EF4182"/>
    <w:rsid w:val="00F00766"/>
    <w:rsid w:val="00F24CB6"/>
    <w:rsid w:val="00F42B74"/>
    <w:rsid w:val="00F441FE"/>
    <w:rsid w:val="00F816B3"/>
    <w:rsid w:val="00F84B4F"/>
    <w:rsid w:val="00F85CD0"/>
    <w:rsid w:val="00F9280B"/>
    <w:rsid w:val="00FE7D9A"/>
    <w:rsid w:val="017D6CA0"/>
    <w:rsid w:val="0246845E"/>
    <w:rsid w:val="02C34A2B"/>
    <w:rsid w:val="03394333"/>
    <w:rsid w:val="04A96765"/>
    <w:rsid w:val="05BA0B2C"/>
    <w:rsid w:val="0773F9A9"/>
    <w:rsid w:val="083F304E"/>
    <w:rsid w:val="08A48B0B"/>
    <w:rsid w:val="08CFC134"/>
    <w:rsid w:val="091BA775"/>
    <w:rsid w:val="0A15D29F"/>
    <w:rsid w:val="0A2F2095"/>
    <w:rsid w:val="0B1AF602"/>
    <w:rsid w:val="0B3E7664"/>
    <w:rsid w:val="0BDC2BCD"/>
    <w:rsid w:val="0C57181B"/>
    <w:rsid w:val="0ED17B1B"/>
    <w:rsid w:val="0F6FB95C"/>
    <w:rsid w:val="0FF12E25"/>
    <w:rsid w:val="10AF9CF0"/>
    <w:rsid w:val="10EB82FC"/>
    <w:rsid w:val="11C27A6E"/>
    <w:rsid w:val="124AB42C"/>
    <w:rsid w:val="124B6D51"/>
    <w:rsid w:val="12A763C2"/>
    <w:rsid w:val="141787F4"/>
    <w:rsid w:val="1587AC26"/>
    <w:rsid w:val="164C251E"/>
    <w:rsid w:val="17E83E33"/>
    <w:rsid w:val="1813CEFC"/>
    <w:rsid w:val="18BAAED5"/>
    <w:rsid w:val="190DFA26"/>
    <w:rsid w:val="19840E94"/>
    <w:rsid w:val="1A540B91"/>
    <w:rsid w:val="1ACA0499"/>
    <w:rsid w:val="1BF24F97"/>
    <w:rsid w:val="1C490ABE"/>
    <w:rsid w:val="1CE34851"/>
    <w:rsid w:val="1DAA4CFD"/>
    <w:rsid w:val="1DE32E61"/>
    <w:rsid w:val="1E4644E0"/>
    <w:rsid w:val="1F29F059"/>
    <w:rsid w:val="1FE21541"/>
    <w:rsid w:val="1FF35018"/>
    <w:rsid w:val="211ACF23"/>
    <w:rsid w:val="215BF9F9"/>
    <w:rsid w:val="229094C7"/>
    <w:rsid w:val="2332DE60"/>
    <w:rsid w:val="2355540E"/>
    <w:rsid w:val="23D72C50"/>
    <w:rsid w:val="2410E361"/>
    <w:rsid w:val="24B6D7CA"/>
    <w:rsid w:val="24C6C13B"/>
    <w:rsid w:val="24CEAEC1"/>
    <w:rsid w:val="265156C5"/>
    <w:rsid w:val="26C718FE"/>
    <w:rsid w:val="27EC8516"/>
    <w:rsid w:val="28D44A04"/>
    <w:rsid w:val="2935CE2E"/>
    <w:rsid w:val="29A21FE4"/>
    <w:rsid w:val="2B3DF045"/>
    <w:rsid w:val="2B6065F3"/>
    <w:rsid w:val="2BE1886C"/>
    <w:rsid w:val="2BEC03CB"/>
    <w:rsid w:val="2C109D55"/>
    <w:rsid w:val="2C61FCD3"/>
    <w:rsid w:val="2CA27484"/>
    <w:rsid w:val="2FFA6376"/>
    <w:rsid w:val="31F26526"/>
    <w:rsid w:val="320B8D83"/>
    <w:rsid w:val="326EA402"/>
    <w:rsid w:val="327121A7"/>
    <w:rsid w:val="3349022A"/>
    <w:rsid w:val="33524F7B"/>
    <w:rsid w:val="338E3587"/>
    <w:rsid w:val="33C81D97"/>
    <w:rsid w:val="341BAF3A"/>
    <w:rsid w:val="3456250F"/>
    <w:rsid w:val="34C5155B"/>
    <w:rsid w:val="34D2C0C8"/>
    <w:rsid w:val="34DCE505"/>
    <w:rsid w:val="352A05E8"/>
    <w:rsid w:val="35B77F9B"/>
    <w:rsid w:val="3680A2EC"/>
    <w:rsid w:val="370D2BC5"/>
    <w:rsid w:val="375B3D82"/>
    <w:rsid w:val="37A9C393"/>
    <w:rsid w:val="39F83942"/>
    <w:rsid w:val="39FD770B"/>
    <w:rsid w:val="3A318095"/>
    <w:rsid w:val="3B43D9CE"/>
    <w:rsid w:val="3BAD928D"/>
    <w:rsid w:val="3C9CD9D8"/>
    <w:rsid w:val="3CE7B632"/>
    <w:rsid w:val="3CEFE470"/>
    <w:rsid w:val="3DB156A9"/>
    <w:rsid w:val="3DB7CE95"/>
    <w:rsid w:val="3E1059F7"/>
    <w:rsid w:val="3E8BB4D1"/>
    <w:rsid w:val="4074A615"/>
    <w:rsid w:val="40E8F76B"/>
    <w:rsid w:val="416AC905"/>
    <w:rsid w:val="42107676"/>
    <w:rsid w:val="427E3433"/>
    <w:rsid w:val="42E15486"/>
    <w:rsid w:val="437CC531"/>
    <w:rsid w:val="43AC46D7"/>
    <w:rsid w:val="442C7B11"/>
    <w:rsid w:val="45C45614"/>
    <w:rsid w:val="4632FACE"/>
    <w:rsid w:val="4696C6B6"/>
    <w:rsid w:val="474A939E"/>
    <w:rsid w:val="476973C6"/>
    <w:rsid w:val="48FBF6D6"/>
    <w:rsid w:val="4A97C737"/>
    <w:rsid w:val="4B0FC556"/>
    <w:rsid w:val="4BDFDDB9"/>
    <w:rsid w:val="4C999132"/>
    <w:rsid w:val="4EB31372"/>
    <w:rsid w:val="510708BB"/>
    <w:rsid w:val="5110560C"/>
    <w:rsid w:val="5122DE13"/>
    <w:rsid w:val="515D98DE"/>
    <w:rsid w:val="51EAB434"/>
    <w:rsid w:val="52913C4C"/>
    <w:rsid w:val="52BC6D25"/>
    <w:rsid w:val="54027E90"/>
    <w:rsid w:val="544FE454"/>
    <w:rsid w:val="5503B276"/>
    <w:rsid w:val="55E3C72F"/>
    <w:rsid w:val="56E2C6F4"/>
    <w:rsid w:val="577F31A4"/>
    <w:rsid w:val="591B67F1"/>
    <w:rsid w:val="5934B513"/>
    <w:rsid w:val="5A978D8F"/>
    <w:rsid w:val="5ABF25D8"/>
    <w:rsid w:val="5B256F18"/>
    <w:rsid w:val="5B6AAB85"/>
    <w:rsid w:val="5B9A9437"/>
    <w:rsid w:val="5C4F322E"/>
    <w:rsid w:val="5C5308B3"/>
    <w:rsid w:val="5CC52B36"/>
    <w:rsid w:val="5DE4707B"/>
    <w:rsid w:val="5DF6C69A"/>
    <w:rsid w:val="5E080171"/>
    <w:rsid w:val="5E43E77D"/>
    <w:rsid w:val="5ECBEBB5"/>
    <w:rsid w:val="5F8AA975"/>
    <w:rsid w:val="5F9597FE"/>
    <w:rsid w:val="60EFEAD9"/>
    <w:rsid w:val="61741CFB"/>
    <w:rsid w:val="62A78F78"/>
    <w:rsid w:val="62B5C892"/>
    <w:rsid w:val="635C950D"/>
    <w:rsid w:val="63B45990"/>
    <w:rsid w:val="6466081E"/>
    <w:rsid w:val="6473DC5F"/>
    <w:rsid w:val="64B32901"/>
    <w:rsid w:val="656BFE2F"/>
    <w:rsid w:val="679DA8E0"/>
    <w:rsid w:val="6867089F"/>
    <w:rsid w:val="69397941"/>
    <w:rsid w:val="69761192"/>
    <w:rsid w:val="69869A24"/>
    <w:rsid w:val="6AE5F4A0"/>
    <w:rsid w:val="6BA881CC"/>
    <w:rsid w:val="6C711A03"/>
    <w:rsid w:val="6E5A0B47"/>
    <w:rsid w:val="6EF8BFD1"/>
    <w:rsid w:val="6F43A0BD"/>
    <w:rsid w:val="707C1118"/>
    <w:rsid w:val="714D2DC7"/>
    <w:rsid w:val="7191AC09"/>
    <w:rsid w:val="720DEAE5"/>
    <w:rsid w:val="7216BDC5"/>
    <w:rsid w:val="73768FD7"/>
    <w:rsid w:val="73A9BB46"/>
    <w:rsid w:val="73FBEF2E"/>
    <w:rsid w:val="76203029"/>
    <w:rsid w:val="764EA8C4"/>
    <w:rsid w:val="77664194"/>
    <w:rsid w:val="7867757A"/>
    <w:rsid w:val="787D2C69"/>
    <w:rsid w:val="78D665C6"/>
    <w:rsid w:val="791828E2"/>
    <w:rsid w:val="7A4689F8"/>
    <w:rsid w:val="7AEB6D6C"/>
    <w:rsid w:val="7B451AF6"/>
    <w:rsid w:val="7B58B1A5"/>
    <w:rsid w:val="7B8F0081"/>
    <w:rsid w:val="7BBE125B"/>
    <w:rsid w:val="7C6AC9DE"/>
    <w:rsid w:val="7DCA980C"/>
    <w:rsid w:val="7F12E963"/>
    <w:rsid w:val="7F6B74C5"/>
    <w:rsid w:val="7FA5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85D4"/>
  <w15:chartTrackingRefBased/>
  <w15:docId w15:val="{3FCFF1CC-6FD6-47EC-82D8-50E7E6AE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A31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A31C8"/>
  </w:style>
  <w:style w:type="character" w:styleId="eop" w:customStyle="1">
    <w:name w:val="eop"/>
    <w:basedOn w:val="DefaultParagraphFont"/>
    <w:rsid w:val="006A31C8"/>
  </w:style>
  <w:style w:type="character" w:styleId="CommentReference">
    <w:name w:val="annotation reference"/>
    <w:basedOn w:val="DefaultParagraphFont"/>
    <w:uiPriority w:val="99"/>
    <w:semiHidden/>
    <w:unhideWhenUsed/>
    <w:rsid w:val="007E1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E5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1E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E5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1E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E1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c51e0c16-3c70-4bed-930f-b02839d0dd8b" xsi:nil="true"/>
    <MigrationWizId xmlns="c51e0c16-3c70-4bed-930f-b02839d0dd8b" xsi:nil="true"/>
    <MigrationWizIdPermissions xmlns="c51e0c16-3c70-4bed-930f-b02839d0dd8b" xsi:nil="true"/>
    <MigrationWizIdDocumentLibraryPermissions xmlns="c51e0c16-3c70-4bed-930f-b02839d0dd8b" xsi:nil="true"/>
    <TaxCatchAll xmlns="5f308053-a768-43f1-bf66-06210bb74c0d" xsi:nil="true"/>
    <_Flow_SignoffStatus xmlns="c51e0c16-3c70-4bed-930f-b02839d0dd8b" xsi:nil="true"/>
    <lcf76f155ced4ddcb4097134ff3c332f xmlns="c51e0c16-3c70-4bed-930f-b02839d0dd8b">
      <Terms xmlns="http://schemas.microsoft.com/office/infopath/2007/PartnerControls"/>
    </lcf76f155ced4ddcb4097134ff3c332f>
    <MigrationWizIdSecurityGroups xmlns="c51e0c16-3c70-4bed-930f-b02839d0dd8b" xsi:nil="true"/>
    <Review_x0020_Status xmlns="c51e0c16-3c70-4bed-930f-b02839d0dd8b" xsi:nil="true"/>
    <Link xmlns="c51e0c16-3c70-4bed-930f-b02839d0dd8b">
      <Url xsi:nil="true"/>
      <Description xsi:nil="true"/>
    </Link>
    <SharedWithUsers xmlns="5f308053-a768-43f1-bf66-06210bb74c0d">
      <UserInfo>
        <DisplayName>Laura Hood</DisplayName>
        <AccountId>3738</AccountId>
        <AccountType/>
      </UserInfo>
      <UserInfo>
        <DisplayName>Karen Oliver-Spry</DisplayName>
        <AccountId>2142</AccountId>
        <AccountType/>
      </UserInfo>
    </SharedWithUsers>
    <Progress xmlns="c51e0c16-3c70-4bed-930f-b02839d0dd8b">In Review</Progress>
    <Modes xmlns="c51e0c16-3c70-4bed-930f-b02839d0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37C370094A947B45A665807D95A87" ma:contentTypeVersion="31" ma:contentTypeDescription="Create a new document." ma:contentTypeScope="" ma:versionID="d250cefa80af74aa9a046b2c457cfe3a">
  <xsd:schema xmlns:xsd="http://www.w3.org/2001/XMLSchema" xmlns:xs="http://www.w3.org/2001/XMLSchema" xmlns:p="http://schemas.microsoft.com/office/2006/metadata/properties" xmlns:ns1="c51e0c16-3c70-4bed-930f-b02839d0dd8b" xmlns:ns3="5f308053-a768-43f1-bf66-06210bb74c0d" targetNamespace="http://schemas.microsoft.com/office/2006/metadata/properties" ma:root="true" ma:fieldsID="327e8c02c6bdbcdc56d986eac863cd84" ns1:_="" ns3:_="">
    <xsd:import namespace="c51e0c16-3c70-4bed-930f-b02839d0dd8b"/>
    <xsd:import namespace="5f308053-a768-43f1-bf66-06210bb74c0d"/>
    <xsd:element name="properties">
      <xsd:complexType>
        <xsd:sequence>
          <xsd:element name="documentManagement">
            <xsd:complexType>
              <xsd:all>
                <xsd:element ref="ns1:Review_x0020_Status" minOccurs="0"/>
                <xsd:element ref="ns1:Link" minOccurs="0"/>
                <xsd:element ref="ns1:_Flow_SignoffStatus" minOccurs="0"/>
                <xsd:element ref="ns1:MigrationWizId" minOccurs="0"/>
                <xsd:element ref="ns1:MigrationWizIdPermissions" minOccurs="0"/>
                <xsd:element ref="ns1:MigrationWizIdPermissionLevels" minOccurs="0"/>
                <xsd:element ref="ns1:MigrationWizIdDocumentLibraryPermissions" minOccurs="0"/>
                <xsd:element ref="ns1:MigrationWizIdSecurityGroup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Location" minOccurs="0"/>
                <xsd:element ref="ns3:SharedWithUsers" minOccurs="0"/>
                <xsd:element ref="ns3:SharedWithDetails" minOccurs="0"/>
                <xsd:element ref="ns1:MediaLengthInSeconds" minOccurs="0"/>
                <xsd:element ref="ns1:lcf76f155ced4ddcb4097134ff3c332f" minOccurs="0"/>
                <xsd:element ref="ns3:TaxCatchAll" minOccurs="0"/>
                <xsd:element ref="ns1:MediaServiceObjectDetectorVersions" minOccurs="0"/>
                <xsd:element ref="ns1:Progress" minOccurs="0"/>
                <xsd:element ref="ns1:Mode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0c16-3c70-4bed-930f-b02839d0dd8b" elementFormDefault="qualified">
    <xsd:import namespace="http://schemas.microsoft.com/office/2006/documentManagement/types"/>
    <xsd:import namespace="http://schemas.microsoft.com/office/infopath/2007/PartnerControls"/>
    <xsd:element name="Review_x0020_Status" ma:index="0" nillable="true" ma:displayName="Review Status" ma:format="Dropdown" ma:internalName="Review_x0020_Statu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 Process"/>
                        <xsd:enumeration value="In Review"/>
                        <xsd:enumeration value="Signed Off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ink" ma:index="4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5" nillable="true" ma:displayName="Sign-off status" ma:hidden="true" ma:internalName="Sign_x002d_off_x0020_status" ma:readOnly="false">
      <xsd:simpleType>
        <xsd:restriction base="dms:Text"/>
      </xsd:simpleType>
    </xsd:element>
    <xsd:element name="MigrationWizId" ma:index="8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9" nillable="true" ma:displayName="MigrationWizIdPermissions" ma:hidden="true" ma:internalName="MigrationWizIdPermissions" ma:readOnly="false">
      <xsd:simpleType>
        <xsd:restriction base="dms:Text"/>
      </xsd:simpleType>
    </xsd:element>
    <xsd:element name="MigrationWizIdPermissionLevels" ma:index="10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MigrationWizIdDocumentLibraryPermissions" ma:index="11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12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34afddb5-dc7d-4a25-90c0-e68c37b0a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rogress" ma:index="33" nillable="true" ma:displayName="Progress" ma:default="In Review" ma:description="Where is this document in process" ma:format="Dropdown" ma:internalName="Progress">
      <xsd:simpleType>
        <xsd:restriction base="dms:Choice">
          <xsd:enumeration value="In Review"/>
          <xsd:enumeration value="With TVCA Comm"/>
          <xsd:enumeration value="Live on Website"/>
          <xsd:enumeration value="Archived"/>
        </xsd:restriction>
      </xsd:simpleType>
    </xsd:element>
    <xsd:element name="Modes" ma:index="34" nillable="true" ma:displayName="Modes" ma:description="Which modes does this scheme include" ma:format="Dropdown" ma:internalName="Modes">
      <xsd:simpleType>
        <xsd:restriction base="dms:Text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08053-a768-43f1-bf66-06210bb74c0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247f23-7141-4778-a08d-7843529ef0d0}" ma:internalName="TaxCatchAll" ma:readOnly="false" ma:showField="CatchAllData" ma:web="5f308053-a768-43f1-bf66-06210bb74c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290E7-0B53-408C-AE8A-3A8D2E6EE84C}">
  <ds:schemaRefs>
    <ds:schemaRef ds:uri="http://schemas.microsoft.com/office/2006/metadata/properties"/>
    <ds:schemaRef ds:uri="http://schemas.microsoft.com/office/infopath/2007/PartnerControls"/>
    <ds:schemaRef ds:uri="c51e0c16-3c70-4bed-930f-b02839d0dd8b"/>
    <ds:schemaRef ds:uri="5f308053-a768-43f1-bf66-06210bb74c0d"/>
  </ds:schemaRefs>
</ds:datastoreItem>
</file>

<file path=customXml/itemProps2.xml><?xml version="1.0" encoding="utf-8"?>
<ds:datastoreItem xmlns:ds="http://schemas.openxmlformats.org/officeDocument/2006/customXml" ds:itemID="{019CC393-0BE7-4D10-8421-0600AA49C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1D5E3-7553-4CE8-96CB-4AE7D2726E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Oliver-Spry</dc:creator>
  <cp:keywords/>
  <dc:description/>
  <cp:lastModifiedBy>Louise Jackson</cp:lastModifiedBy>
  <cp:revision>4</cp:revision>
  <dcterms:created xsi:type="dcterms:W3CDTF">2023-03-31T15:27:00Z</dcterms:created>
  <dcterms:modified xsi:type="dcterms:W3CDTF">2024-01-29T16:10:00Z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0x010100A3B37C370094A947B45A665807D95A87</vt:lpwstr>
  </property>
  <property fmtid="{D5CDD505-2E9C-101B-9397-08002B2CF9AE}" pid="3" name="MediaServiceImageTags">
    <vt:lpwstr/>
  </property>
</Properties>
</file>